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5C1" w:rsidRPr="00835094" w:rsidRDefault="006145C1" w:rsidP="006145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350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Муниципальное бюджетное дошкольное образовательное учреждение «</w:t>
      </w:r>
      <w:proofErr w:type="spellStart"/>
      <w:r w:rsidRPr="008350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Зеленогорский</w:t>
      </w:r>
      <w:proofErr w:type="spellEnd"/>
      <w:r w:rsidRPr="008350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детский сад№6 «Улыбка»</w:t>
      </w:r>
    </w:p>
    <w:p w:rsidR="006145C1" w:rsidRPr="00835094" w:rsidRDefault="006145C1" w:rsidP="006145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21ED3" w:rsidRDefault="00021ED3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90599B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  <w:r w:rsidRPr="0090599B">
        <w:rPr>
          <w:rFonts w:ascii="Arial" w:eastAsia="Times New Roman" w:hAnsi="Arial" w:cs="Arial"/>
          <w:b/>
          <w:bCs/>
          <w:color w:val="212529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-1308735</wp:posOffset>
            </wp:positionH>
            <wp:positionV relativeFrom="paragraph">
              <wp:posOffset>-3013710</wp:posOffset>
            </wp:positionV>
            <wp:extent cx="8013065" cy="11124565"/>
            <wp:effectExtent l="0" t="0" r="698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64" cy="111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Pr="006145C1" w:rsidRDefault="006145C1" w:rsidP="006145C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</w:rPr>
      </w:pPr>
      <w:r w:rsidRPr="006145C1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</w:rPr>
        <w:t xml:space="preserve">Консультация для педагогов </w:t>
      </w:r>
    </w:p>
    <w:p w:rsidR="006145C1" w:rsidRPr="006145C1" w:rsidRDefault="006145C1" w:rsidP="006145C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</w:rPr>
      </w:pPr>
      <w:r w:rsidRPr="006145C1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</w:rPr>
        <w:t>«Мини-музей в ДОУ как средство развития интереса у детей дошкольного возраста к народной культуре»</w:t>
      </w:r>
    </w:p>
    <w:p w:rsidR="006145C1" w:rsidRPr="006145C1" w:rsidRDefault="006145C1" w:rsidP="006145C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Pr="006145C1" w:rsidRDefault="006145C1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12529"/>
          <w:sz w:val="24"/>
          <w:szCs w:val="24"/>
        </w:rPr>
        <w:t xml:space="preserve">                                                                                               </w:t>
      </w:r>
      <w:r w:rsidRPr="006145C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Подготовила: Копылова Н.Ю.</w:t>
      </w: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</w:rPr>
      </w:pPr>
    </w:p>
    <w:p w:rsidR="006145C1" w:rsidRDefault="006145C1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</w:pPr>
      <w:r w:rsidRPr="006145C1">
        <w:rPr>
          <w:rFonts w:ascii="Times New Roman" w:eastAsia="Times New Roman" w:hAnsi="Times New Roman" w:cs="Times New Roman"/>
          <w:bCs/>
          <w:color w:val="212529"/>
          <w:sz w:val="24"/>
          <w:szCs w:val="24"/>
        </w:rPr>
        <w:t xml:space="preserve">                                                          </w:t>
      </w:r>
      <w:r w:rsidRPr="006145C1"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  <w:t>Январь 2025</w:t>
      </w:r>
    </w:p>
    <w:p w:rsidR="0090599B" w:rsidRPr="006145C1" w:rsidRDefault="0090599B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</w:rPr>
      </w:pPr>
    </w:p>
    <w:p w:rsidR="00021ED3" w:rsidRDefault="0090599B" w:rsidP="00021ED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-1384935</wp:posOffset>
            </wp:positionH>
            <wp:positionV relativeFrom="paragraph">
              <wp:posOffset>-901065</wp:posOffset>
            </wp:positionV>
            <wp:extent cx="8013065" cy="11125200"/>
            <wp:effectExtent l="19050" t="0" r="698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065" cy="111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ED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Консультация для педагогов </w:t>
      </w:r>
    </w:p>
    <w:p w:rsidR="00021ED3" w:rsidRDefault="00021ED3" w:rsidP="00021ED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8E5E8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«Мини-музей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в ДОУ </w:t>
      </w:r>
      <w:r w:rsidRPr="008E5E8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как средство развития интереса у детей дошкольного возраста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Pr="008E5E8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к народной культуре»</w:t>
      </w:r>
    </w:p>
    <w:p w:rsidR="0015488A" w:rsidRPr="00021ED3" w:rsidRDefault="0015488A" w:rsidP="00021ED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021ED3" w:rsidRPr="0015488A" w:rsidRDefault="0015488A" w:rsidP="001548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488A">
        <w:rPr>
          <w:rFonts w:ascii="Times New Roman" w:eastAsia="Times New Roman" w:hAnsi="Times New Roman" w:cs="Times New Roman"/>
          <w:color w:val="111111"/>
          <w:sz w:val="28"/>
          <w:szCs w:val="28"/>
        </w:rPr>
        <w:t>Патриотическое воспитание-это взаимодействие взрослого и детей в совместной деятельности и общении, направленное на раскрытие и формирование в ребёнке общечеловеческих нравственных качеств личности, </w:t>
      </w:r>
      <w:r w:rsidRPr="0015488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приобщение к истокам народной культуры</w:t>
      </w:r>
      <w:r w:rsidRPr="0015488A">
        <w:rPr>
          <w:rFonts w:ascii="Times New Roman" w:eastAsia="Times New Roman" w:hAnsi="Times New Roman" w:cs="Times New Roman"/>
          <w:color w:val="111111"/>
          <w:sz w:val="28"/>
          <w:szCs w:val="28"/>
        </w:rPr>
        <w:t>, природе родного края, воспитание эмоционально-действенного отношения, чувства сопричастности, привязанности к окружающим.</w:t>
      </w:r>
    </w:p>
    <w:p w:rsidR="0015488A" w:rsidRDefault="0015488A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   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Приобщение к на</w:t>
      </w: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род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ной культуре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 и традициям народа особенно значимо в дошкольные годы. Именно в этот период необходимо создать условия для раскрытия всех задатков и способностей ребёнка, его творческих возможностей. </w:t>
      </w:r>
    </w:p>
    <w:p w:rsidR="00021ED3" w:rsidRPr="0015488A" w:rsidRDefault="0015488A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  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Начинать 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приобщать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детей к ценностям народной 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культуры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необходимо с малых лет. Детские впечатления неизгладимы. Дети очень доверчивы, открыты. К счастью, детство – это время, когда возможно искреннее погружение в истоки 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род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ной культуры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021ED3" w:rsidRPr="0015488A" w:rsidRDefault="0015488A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Успех в 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приобщении дошкольников к на</w:t>
      </w: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род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ной культуре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зависит от выбора форм и методов обучения и воспитания. 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Музей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– это своеобразный способ познания окружающего мира, поэтому он отражает самые разные стороны нашей действительности. Это направление играет большую роль в формировании системы ценностей ребенка, в его 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приобщении к историческому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, 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культурному наследию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; способствует воспитанию толерантности, познавательному, творческому и эмоциональному развитию.</w:t>
      </w:r>
    </w:p>
    <w:p w:rsidR="00021ED3" w:rsidRPr="0015488A" w:rsidRDefault="0015488A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 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Сегодня мы говорим о 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«мини-</w:t>
      </w:r>
      <w:r w:rsidR="00021ED3" w:rsidRPr="0015488A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</w:rPr>
        <w:t>музее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»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, как об одном из средств развития интереса детей дошкольного возраста к народной 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культуре и традициям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021ED3" w:rsidRPr="0015488A" w:rsidRDefault="00021ED3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Создание </w:t>
      </w:r>
      <w:r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«мини-</w:t>
      </w:r>
      <w:r w:rsidRPr="0015488A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</w:rPr>
        <w:t>музеев</w:t>
      </w:r>
      <w:r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»</w:t>
      </w: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в детском саду на сегодняшний день очень актуально. Конечно, в условиях детского сада невозможно создать экспозиции, соответствующие требованиям </w:t>
      </w:r>
      <w:r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музейного дела</w:t>
      </w: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. Поэтому  назвали их </w:t>
      </w:r>
      <w:r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«мини-</w:t>
      </w:r>
      <w:r w:rsidRPr="0015488A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</w:rPr>
        <w:t>музеями</w:t>
      </w:r>
      <w:r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»</w:t>
      </w: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. Это название отражает и возраст детей, для которых они предназначены, и размеры экспозиции, и определенную ограниченность тематики.</w:t>
      </w:r>
    </w:p>
    <w:p w:rsidR="00021ED3" w:rsidRPr="0015488A" w:rsidRDefault="0015488A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 xml:space="preserve">   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Во-первых, 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«мини» напоминает о том, что музей в детском саду занимает очень небольшое пространство. Это может быть часть группового помещения, холла, спальни, коридора, изостудии.</w:t>
      </w:r>
    </w:p>
    <w:p w:rsidR="00021ED3" w:rsidRPr="0015488A" w:rsidRDefault="0015488A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 xml:space="preserve">  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Во-вторых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, он создан для самых маленьких посетителей и открыт для них постоянно.</w:t>
      </w:r>
    </w:p>
    <w:p w:rsidR="00021ED3" w:rsidRPr="0015488A" w:rsidRDefault="0015488A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 xml:space="preserve"> 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В-третьих,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мини-музей не отвечает многим строгим требованиям, которые предъявляются к настоящим музеям.</w:t>
      </w:r>
    </w:p>
    <w:p w:rsidR="00021ED3" w:rsidRPr="0015488A" w:rsidRDefault="0015488A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 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Важная особенность этих элементов развивающей среды — участие в их создании детей и родителей. Каждый 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«мини-</w:t>
      </w:r>
      <w:r w:rsidR="00021ED3" w:rsidRPr="0015488A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</w:rPr>
        <w:t>музей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»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 – результат общения, 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совместной работы воспитателя, детей и их семей. В настоящих 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музеях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трогать ничего нельзя, а вот в 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«мини-</w:t>
      </w:r>
      <w:r w:rsidR="00021ED3" w:rsidRPr="0015488A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</w:rPr>
        <w:t>музеях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»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не только можно, но и нужно! Их можно посещать каждый день, самому менять, переставлять экспонаты, брать их в руки и рассматривать.</w:t>
      </w:r>
    </w:p>
    <w:p w:rsidR="00021ED3" w:rsidRPr="0015488A" w:rsidRDefault="0090599B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-1833245</wp:posOffset>
            </wp:positionV>
            <wp:extent cx="8013065" cy="11125200"/>
            <wp:effectExtent l="19050" t="0" r="698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065" cy="111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Цель создания 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«мини-</w:t>
      </w:r>
      <w:r w:rsidR="00021ED3" w:rsidRPr="0015488A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</w:rPr>
        <w:t>музея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» 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– это обогащение воспитательно-образовательного 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пространства 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новыми формами работы с детьми и их родителями. Только народная 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культура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сможет передать подрастающему поколению самобытность своего народа, поэтому в нашем детском саду во всех группах оформлены уголки по ознакомлению с родным краем, в которых представлен материал о родном городе и республике,  сведения о прошлом и настоящем.</w:t>
      </w:r>
    </w:p>
    <w:p w:rsidR="00021ED3" w:rsidRPr="0015488A" w:rsidRDefault="0015488A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Большую роль в приобщении дошкольников к на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род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ной культуре и традициям народа играет мини-музей истории и быта, в котором собираются предметы быта старины, национальные костюмы, предметы народного декоративно - прикладного творчества, народные игрушки.</w:t>
      </w:r>
    </w:p>
    <w:p w:rsidR="00021ED3" w:rsidRPr="0015488A" w:rsidRDefault="00021ED3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В сегодняшнее время народные игрушки как-то незаметно исчезли из жизни наших детей, в основном ребята играют с персонажами иностранных кукол и мультфильмов.</w:t>
      </w:r>
    </w:p>
    <w:p w:rsidR="00021ED3" w:rsidRPr="0015488A" w:rsidRDefault="0015488A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  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Приобщение 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детей к народным игрушкам проходит путём показа образцов народных промыслов России в самом 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«мини-</w:t>
      </w:r>
      <w:r w:rsidR="00021ED3" w:rsidRPr="0015488A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</w:rPr>
        <w:t>музее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»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, а продолжением работы уже в группе служат и рассматривание тематических альбомов, слайдов.</w:t>
      </w:r>
    </w:p>
    <w:p w:rsidR="00021ED3" w:rsidRPr="0015488A" w:rsidRDefault="00021ED3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Дети не только смотрят на игрушки, но имеют возможность обыграть их.</w:t>
      </w:r>
    </w:p>
    <w:p w:rsidR="00021ED3" w:rsidRPr="0015488A" w:rsidRDefault="00021ED3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Игровые действия с экспонатами помогают </w:t>
      </w:r>
      <w:r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приобрести</w:t>
      </w: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детям и свой собственный опыт. Игра является спутником жизни ребенка, источником радостных эмоций.</w:t>
      </w:r>
    </w:p>
    <w:p w:rsidR="00021ED3" w:rsidRPr="0015488A" w:rsidRDefault="0015488A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  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Яркое впечатление дети получают от матрёшек, которые разной расцветки и разного размера. И здесь игра сопровождается народным фольклором.</w:t>
      </w:r>
    </w:p>
    <w:p w:rsidR="00021ED3" w:rsidRPr="0015488A" w:rsidRDefault="00021ED3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В </w:t>
      </w:r>
      <w:r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«мини-</w:t>
      </w:r>
      <w:r w:rsidRPr="0015488A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</w:rPr>
        <w:t>музее</w:t>
      </w:r>
      <w:r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» можно</w:t>
      </w: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организовать выставку декоративно- прикладного творчества, где систематически менять композиции по разным видам росписи: хохломская роспись, городецкая роспись, гжель и др</w:t>
      </w:r>
      <w:proofErr w:type="gramStart"/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.. </w:t>
      </w:r>
      <w:proofErr w:type="gramEnd"/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Важно привлекать детей к созданию узоров дымковской и </w:t>
      </w:r>
      <w:proofErr w:type="spellStart"/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филимоновской</w:t>
      </w:r>
      <w:proofErr w:type="spellEnd"/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росписи. Дети сами рисуют росписи на народных игрушках. Дети узнают, что росписи могут быть не только на игрушках, но и на предметах быта.</w:t>
      </w:r>
    </w:p>
    <w:p w:rsidR="00021ED3" w:rsidRPr="0015488A" w:rsidRDefault="00021ED3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Также нужно знакомить детей с народными куклами в народных костюмах.</w:t>
      </w:r>
    </w:p>
    <w:p w:rsidR="00021ED3" w:rsidRPr="0015488A" w:rsidRDefault="00021ED3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Чтобы посмотреть, потрогать и обыграть разные жизненные ситуации, подбираются сюжеты игр. Например, есть колыбелька для малыша. Ведь с первых дней жизни ребенок оказывается во власти слова и музыки, маминой колыбельной песни. Колыбельные песни настраивают детей на гармоничный музыкально-поэтический лад. Обыгрывая сюжет с колыбелью, дети </w:t>
      </w:r>
      <w:r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исполняют колыбельные песни</w:t>
      </w: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021ED3" w:rsidRPr="0015488A" w:rsidRDefault="0090599B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-958215</wp:posOffset>
            </wp:positionV>
            <wp:extent cx="8013065" cy="11125200"/>
            <wp:effectExtent l="19050" t="0" r="698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065" cy="111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  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В работе нужно  активно 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использовать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виртуальные экскурсии в различные 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музеи города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. Они позволяют разнообразить и сделать интересным и более эффективным образовательный процесс.</w:t>
      </w:r>
    </w:p>
    <w:p w:rsidR="00021ED3" w:rsidRPr="0015488A" w:rsidRDefault="00021ED3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Такая экскурсия имеет ряд преимуществ перед традиционными экскурсиями. У виртуальных экскурсий нет границ. Например, не покидая здания детского сада, мы можем посетить и познакомиться с объектами, расположенными за его пределами. Виртуальные экскурсии особо актуальны в настоящее время, когда у нас нет возможности посещать </w:t>
      </w:r>
      <w:r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музеи</w:t>
      </w: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021ED3" w:rsidRPr="0015488A" w:rsidRDefault="0015488A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     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В заключение хочу сказать, что создание 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«мини-</w:t>
      </w:r>
      <w:r w:rsidR="00021ED3" w:rsidRPr="0015488A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</w:rPr>
        <w:t>музея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»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род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ной культуры в образовательном пространстве 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детского сада значительно обогащает развивающую среду для работы с детьми в данном направлении. Выполняя свою познавательную функцию, 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«мини-</w:t>
      </w:r>
      <w:r w:rsidR="00021ED3" w:rsidRPr="0015488A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</w:rPr>
        <w:t>музей</w:t>
      </w:r>
      <w:r w:rsidR="00021ED3" w:rsidRPr="0015488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</w:rPr>
        <w:t>»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открывает для детей возможность узнать </w:t>
      </w:r>
      <w:r w:rsidR="00021ED3" w:rsidRPr="001548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культуру</w:t>
      </w:r>
      <w:r w:rsidR="00021ED3"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, историю родной страны и родного края.</w:t>
      </w:r>
    </w:p>
    <w:p w:rsidR="00021ED3" w:rsidRPr="0015488A" w:rsidRDefault="00021ED3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</w:p>
    <w:p w:rsidR="00021ED3" w:rsidRPr="0015488A" w:rsidRDefault="00021ED3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</w:p>
    <w:p w:rsidR="00021ED3" w:rsidRPr="0015488A" w:rsidRDefault="00021ED3" w:rsidP="00021ED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5488A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</w:p>
    <w:p w:rsidR="00A90BB4" w:rsidRPr="0015488A" w:rsidRDefault="00A90BB4">
      <w:pPr>
        <w:rPr>
          <w:rFonts w:ascii="Times New Roman" w:hAnsi="Times New Roman" w:cs="Times New Roman"/>
          <w:sz w:val="28"/>
          <w:szCs w:val="28"/>
        </w:rPr>
      </w:pPr>
    </w:p>
    <w:sectPr w:rsidR="00A90BB4" w:rsidRPr="0015488A" w:rsidSect="00277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1ED3"/>
    <w:rsid w:val="00021ED3"/>
    <w:rsid w:val="000913FD"/>
    <w:rsid w:val="0015488A"/>
    <w:rsid w:val="00277015"/>
    <w:rsid w:val="006145C1"/>
    <w:rsid w:val="0090599B"/>
    <w:rsid w:val="009C5119"/>
    <w:rsid w:val="00A90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1ED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1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21ED3"/>
    <w:rPr>
      <w:b/>
      <w:bCs/>
    </w:rPr>
  </w:style>
  <w:style w:type="character" w:styleId="a6">
    <w:name w:val="Emphasis"/>
    <w:basedOn w:val="a0"/>
    <w:uiPriority w:val="20"/>
    <w:qFormat/>
    <w:rsid w:val="00021ED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9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6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5</cp:revision>
  <dcterms:created xsi:type="dcterms:W3CDTF">2025-01-15T04:28:00Z</dcterms:created>
  <dcterms:modified xsi:type="dcterms:W3CDTF">2025-04-02T11:44:00Z</dcterms:modified>
</cp:coreProperties>
</file>